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87F1" w14:textId="77777777" w:rsidR="001E6132" w:rsidRPr="001E6132" w:rsidRDefault="001E6132" w:rsidP="001E6132">
      <w:pPr>
        <w:spacing w:before="320" w:line="36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bookmarkStart w:id="0" w:name="_Toc455752995"/>
      <w:r w:rsidRPr="001E613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Historische Context: De Republiek der Zeven Verenigde Nederlanden</w:t>
      </w:r>
      <w:bookmarkEnd w:id="0"/>
    </w:p>
    <w:p w14:paraId="519A0815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Voorgeschiedenis van Nederlanden: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925 Nederlands grondgebied bij HRR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rond 15</w:t>
      </w:r>
      <w:r w:rsidRPr="001E6132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>/16</w:t>
      </w:r>
      <w:r w:rsidRPr="001E6132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eeuw  Versterking van de steden: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-Gunstige ligging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Handel (Rivieren)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-Door handel nam nijverheid toe (Scheepsnijverheid)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-Meer samenwerking tussen steden (Hanzesteden)</w:t>
      </w:r>
    </w:p>
    <w:p w14:paraId="1D34FE4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Door deze ontwikkelingen kregen zij van de heer meer onafhankelijkheid/stadsrechten in ruil voor belastingafdracht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KA: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De opkomst van de stedelijke burgerij en de toenemende zelfstandigheid van steden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De Bourgondiërs vonden het (economisch) aantrekkelijk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Huwelijkspolitiek</w:t>
      </w:r>
    </w:p>
    <w:p w14:paraId="150A90F4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167A0DA" w14:textId="77777777" w:rsidR="001E6132" w:rsidRPr="001E6132" w:rsidRDefault="001E6132" w:rsidP="001E6132">
      <w:pPr>
        <w:spacing w:before="320" w:line="360" w:lineRule="auto"/>
        <w:outlineLvl w:val="2"/>
        <w:rPr>
          <w:rFonts w:ascii="Cambria" w:eastAsia="Calibri" w:hAnsi="Cambria" w:cs="Times New Roman"/>
          <w:b/>
          <w:bCs/>
          <w:i/>
          <w:iCs/>
          <w:sz w:val="26"/>
          <w:szCs w:val="26"/>
          <w:lang w:bidi="en-US"/>
        </w:rPr>
      </w:pPr>
      <w:bookmarkStart w:id="1" w:name="_Toc448506031"/>
      <w:r w:rsidRPr="001E6132">
        <w:rPr>
          <w:rFonts w:ascii="Cambria" w:eastAsia="Calibri" w:hAnsi="Cambria" w:cs="Times New Roman"/>
          <w:b/>
          <w:bCs/>
          <w:i/>
          <w:iCs/>
          <w:sz w:val="26"/>
          <w:szCs w:val="26"/>
          <w:lang w:bidi="en-US"/>
        </w:rPr>
        <w:t>1) De christelijke Kerk in West-Europa valt uiteen</w:t>
      </w:r>
      <w:bookmarkEnd w:id="1"/>
    </w:p>
    <w:p w14:paraId="0F92BE97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Verschil van mening tussen de rooms-katholieke Kerk en critici over: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-Hoe de Kerk de Bijbel uitlegde (door priesters, soms ongeschoold, in Latijn)</w:t>
      </w:r>
    </w:p>
    <w:p w14:paraId="0BA64FD8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-Bepaalde gebruiken zoals aflaathandel, celibaat, kloosterorde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Stonden niet in Bijbel</w:t>
      </w:r>
    </w:p>
    <w:p w14:paraId="0651D2A9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C0B51EC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Critici verdeelt: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1) wil het geloof alleen zuiveren van fouten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Erasmus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2) wil nieuwe Kerk stichten (hervormers)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Calvijn en Luther</w:t>
      </w:r>
    </w:p>
    <w:p w14:paraId="29528AE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Kritiek van Luther: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-Tegen machtsaanspraak (ambt kopen) en zelfgemaakte wetten van Kerk</w:t>
      </w:r>
    </w:p>
    <w:p w14:paraId="5EA6796E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-Bijbel is richtinggevend en moet dus in de volkstaal, zodat men hem zelf kan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lezen i.p.v. laten voordragen door een priester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-Mensen gaan naar de hemel door te geloven, niet door werken en aflaat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-Tegen pausschap, celibaat, kloosterorde, en heiligenverering, want dat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stond niet in de Bijbel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Luther moet vanwege zijn uitlatingen (o.a. 95 stellingen 1517) voor de Rijksdag verschijnen in 1521, daar verklaart keizer Karel V hem vogelvrij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Zoekt en krijgt steun bij Duitse vorsten (Saksen)</w:t>
      </w:r>
    </w:p>
    <w:p w14:paraId="338D6ACC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346D4EC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Motieven voor de steun aan Luther van vorsten: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-Vorst hoofd van geloof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-Konden bezittingen van gesloten kloosters overnemen (kloosterorde niet nodig)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-In het Lutheranisme moesten onderdanen te allen tijde gehoorzamen aan vorst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Vorsten dwingen Karel V in 1555 bij Vrede van Augsburg om ‘’wiens gebied, diens geloof’’ te accepteren.</w:t>
      </w:r>
    </w:p>
    <w:p w14:paraId="5F634024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DA0A02F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Verschillen tussen: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u w:val="single"/>
          <w:lang w:bidi="en-US"/>
        </w:rPr>
        <w:t>Luther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u w:val="single"/>
          <w:lang w:bidi="en-US"/>
        </w:rPr>
        <w:t>Calvijn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Hoofd: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Vorst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Ouderlingen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Hemel: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Door te geloven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Stond al vast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Gebied: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HRR + Scandinavië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Frankrijk + Nederlanden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Verzet: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Mag niet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Indien tegen Gods gebed</w:t>
      </w:r>
    </w:p>
    <w:p w14:paraId="162E15A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10059FE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Calvijn meeste aanhang in Nederlanden, omdat hij vindt dat lagere overheden zich mogen verzetten tegen hogere overheid (vorst), als deze niet regeert in overeenstemming met het geloof.</w:t>
      </w:r>
    </w:p>
    <w:p w14:paraId="058927F7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9CED52B" w14:textId="77777777" w:rsidR="001E6132" w:rsidRPr="001E6132" w:rsidRDefault="001E6132" w:rsidP="001E6132">
      <w:pPr>
        <w:spacing w:after="240" w:line="48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0ED4BEEE" w14:textId="77777777" w:rsidR="001E6132" w:rsidRPr="001E6132" w:rsidRDefault="001E6132" w:rsidP="001E6132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2" w:name="_Toc448506032"/>
      <w:r w:rsidRPr="001E6132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lastRenderedPageBreak/>
        <w:t>2) De Opstand in de Nederlanden breekt uit</w:t>
      </w:r>
      <w:bookmarkEnd w:id="2"/>
    </w:p>
    <w:p w14:paraId="12AD5EB2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Oorzaken van de opstand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Indirecte oorzaken: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De sterke privileges van de stedelijke burgerij.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Door handel meer privileges gekregen in ruil voor belasting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De splitsing in de christelijke Kerk (Reformatie)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Merendeels was katholiek maar protestanten namen toe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in het begin voornamelijk Lutherse, later ook Calvinisten (1560)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Directe oorzaken: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Het streven van de vorst naar centralisatie en afschaffing van de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privileges.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Landvoogdes + 3 raden botste met edelen (platteland) en de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burgerij (steden) dit was inbreuk op hun privileges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Strenge vervolgingen van de protestanten (bloedplakkaten)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Vaardigden strenge plakkaten uit (absolute macht)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Bestuurders (adel) moesten deze uitvoeren tegen eigen wil,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waren verdraagzaam en was inbreuk op hun rechten.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Reacties: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Edelen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Bieden Margaretha van Parma smeekschrift aan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Calvinisten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Durven na matiging beleid hagenpreken te houden  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Beeldenstorm na een uit de hand gelopen hagenpreek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Reactie Filips II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Adel krijgt schuld van de Beeldenstorm (Van Egmont en Horne)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Margaretha van Parma vervangen door Alva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Willem van Oranje vervangen door Bossu</w:t>
      </w:r>
    </w:p>
    <w:p w14:paraId="201688E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Alva stelt Bloedraad in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Veel inwoners vluchten en beramen opstand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Aanleiding van de opstand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Opstand begint: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Willem van Oranje valt met groot huurleger Nederlanden binnen</w:t>
      </w:r>
    </w:p>
    <w:p w14:paraId="1B8F3FF8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Lang verliezen ze alles (behalve Heiligerlee) tot 1572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Dan: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-1 april Geuzen veroveren den Briel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-Statengeneraal bijeen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Afgesproken dat: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-Kosten opstand gedeeld worden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-Willem van Oranje weer stadhouder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Revolutionair: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-Alleen landvoogd, landsheer of stadhouder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mocht statengeneraal bijeenroepen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-Alleen vorst mag stadhouder benoemen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Alva grijpt niet in want hij verwacht steun aan opstandelingen vanuit Frankrijk (hugenoten)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Maar dan augustus 1572 Bloedbruiloft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Belangrijke protestanten worden vermoord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Dus het gevaar voor steun aan de opstandelingen vanuit Frankrijk is geweken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Alva gaat de opstandelingen ‘’ijzerhard’’ aanpakken</w:t>
      </w:r>
    </w:p>
    <w:p w14:paraId="6195C118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91D91CE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Het lukt Alva en later Requesens (1573) niet om de opstand tegen te houden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Waarom?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>Geldnood bij Filips II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-Het leger koste veel geld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soldaten krijgen geen soldij dus minder gemotiveerd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-Spanje was verwikkeld in meerdere oorlogen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Holland en Zeeland waren militair-strategisch in het voordeel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Waterlinie</w:t>
      </w:r>
    </w:p>
    <w:p w14:paraId="0E6F6EBF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Door het leegraken van de Spaanse schatkist krijgen soldaten geen soldij meer uitgekeerd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Gevolg: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Soldaten gaan rondtrekken en plunderen steden zoals Antwerpen (ook RK gebieden dus)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Reactie: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Gewesten die trouw waren aan de Spanjaarden sloten nu vrede met Holland en Zeeland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Pacificatie van Gent 1576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Wat werd er afgesproken: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Spaanse troepen gezamenlijk het land uitzetten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Geen godsdienstvervolgingen meer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3) Godsdienstvrijheid in de gewesten (in praktijk niet zo)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Pacificatie mislukt door geloofskwestie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In strijd met pacificatie maakten calvinisten zich de baas in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Vlaamse steden en verboden er het katholicisme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Reactie: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3 Vlaamse steden (Henegouwen, Artesië en Waals-Vlaanderen) sluiten in 1579 vrede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met Spanje en besluiten verder te gaan met Filips II als vorst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Unie van Atrecht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Reactie: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Noordelijke gewesten sluiten enkele weken later verbond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Unie van Utrecht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Tegen de troepen van Parma/Spanje (NIET FILIPS II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PAS IN 1581)</w:t>
      </w:r>
    </w:p>
    <w:p w14:paraId="63F83FDF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Stichting Republiek: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1580 Filips verklaart Willem van Oranje vogelvrij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1581 Plakkaat van Verlatinge Filips wordt afgezet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naar calvinistisch idee</w:t>
      </w:r>
    </w:p>
    <w:p w14:paraId="45B7277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Tot dan opstand gericht tegen bestuurders en raadgevers van Filips II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1588 Stichting Republiek der zeven verenigde Nederlanden</w:t>
      </w:r>
    </w:p>
    <w:p w14:paraId="1E724884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154B796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Na 1581 enkele tegenslagen: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Willem van Oranje wordt vermoord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De vergeefse zoektocht naar een staatshoofd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Steden/gewesten werkten niet mee, wilden autonomie behouden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3) Parma heroverd veel steden waaronder Antwerpen (val 1585)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De opstand wordt gered door het feit dat de Spaanse Armada het aflegt tegen de Engelsen in 1588</w:t>
      </w:r>
    </w:p>
    <w:p w14:paraId="4A13C1D8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30058D4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De Republiek wordt sterker door o.a.: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-Drievoudig verbond met Engeland en Frankrijk 1596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Republiek kan herstellen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-Filips verleende vaak prioriteit aan andere oorlogen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Minder last van Spanjaarden (vooral in het zuiden)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-Sterke economische groei (van EU-handel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wereldhandel)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Stapelmarkt, VOC en nijverheid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-Leger wordt uitmuntend geleid door Maurits en F. Hendrik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Gebieden beschermd en heroverd (Generaliteitslanden)</w:t>
      </w:r>
    </w:p>
    <w:p w14:paraId="6F5CA34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FF14BD6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De rol van Willem van Oranje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was gericht op: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-Religieuze verdraagzaamheid (niet per se één geloof)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creëerde zo een groter draagvlak voor de opstand </w:t>
      </w:r>
    </w:p>
    <w:p w14:paraId="76F7379E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(niet-calvinisten die gevlucht waren mochten terugkeren)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-Nationalistische invalshoek met propaganda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oproepen om vaderland te beschermen (Heiligerlee weinig opkomst)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religievrede mislukt: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-Radicale calvinisten en katholieken wijzen zijn ideeën af zij willen één geloof</w:t>
      </w:r>
      <w:r w:rsidRPr="001E6132">
        <w:rPr>
          <w:rFonts w:ascii="MingLiU" w:eastAsia="MingLiU" w:hAnsi="MingLiU" w:cs="MingLiU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-Radicale calvinisten dominant ondanks minderheid (goed georganiseerd)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propaganda tegen Spanje gericht op soldaten niet op Filips II, want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-Opstand tegen koning was niet normaal, want die was aangesteld door god (Droit Divin)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-Filips II verbleef in Spanje en werd niet echt als zondebok gezien de landvoogd(es) wel</w:t>
      </w:r>
    </w:p>
    <w:p w14:paraId="051D914D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-Willem van Oranje had een eed van trouw afgelegd aan de Spaanse koning.</w:t>
      </w:r>
    </w:p>
    <w:p w14:paraId="5A5BF5D6" w14:textId="77777777" w:rsidR="001E6132" w:rsidRPr="001E6132" w:rsidRDefault="001E6132" w:rsidP="001E6132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3" w:name="_Toc448506033"/>
      <w:r w:rsidRPr="001E6132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3) De afloop van de oorlog</w:t>
      </w:r>
      <w:bookmarkEnd w:id="3"/>
    </w:p>
    <w:p w14:paraId="14F2FBCB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Het twaalfjarig bestand (1609-1621)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in 1609 werd er een wapenstilstand gesloten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zou moeten leiden tot vrede maar mislukt</w:t>
      </w:r>
    </w:p>
    <w:p w14:paraId="48B2678C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Motieven voor bestand: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Spanje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-Waren economisch en militair uitgeput door vele oorlogen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Republiek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-Johan van Oldenbarnevelt (landsadvocaat van Holland)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en staten van Holland (58%belasting) pleitte voor bestand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want de oorlogslasten waren ongunstig voor handelsbelang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Maar ook tegenstanders: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Maurits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-Macht van stadhouder neemt af (geen oorlog)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Calvinisten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-Wilde graag zuidelijke gebieden om het calvinisme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uit te breiden</w:t>
      </w:r>
    </w:p>
    <w:p w14:paraId="7F3B46AA" w14:textId="77777777" w:rsidR="001E6132" w:rsidRPr="001E6132" w:rsidRDefault="001E6132" w:rsidP="001E6132">
      <w:pPr>
        <w:ind w:left="1416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Landgewesten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-Bang voor remilitariseren van Spaanse troepen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</w:p>
    <w:p w14:paraId="2012DBAD" w14:textId="77777777" w:rsidR="001E6132" w:rsidRPr="001E6132" w:rsidRDefault="001E6132" w:rsidP="001E6132">
      <w:pPr>
        <w:ind w:left="1416" w:firstLine="708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E822F54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Ook op religieus gebied een conflict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Gomarus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Arminius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Preciezen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Rekkelijken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Contraremonstranten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Remonstranten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Maurits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van Oldenbarnevelt</w:t>
      </w:r>
    </w:p>
    <w:p w14:paraId="335E54D3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1621 einde bestand</w:t>
      </w:r>
    </w:p>
    <w:p w14:paraId="44E8FC0B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91A0039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Periode 1621-1648 Oorlog gaat verder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tot Holland en Zeelands ongenoegen</w:t>
      </w:r>
    </w:p>
    <w:p w14:paraId="35875676" w14:textId="77777777" w:rsidR="001E6132" w:rsidRPr="001E6132" w:rsidRDefault="001E6132" w:rsidP="001E6132">
      <w:pPr>
        <w:ind w:left="708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-De republiek herovert enkele steden (Frederik Hendrik)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-Piet Heijn verovert zilvervloot (WIC)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-Spanje verdeeld aandacht tussen noorden (Nederlanden) en zuiden (Frankrijk)</w:t>
      </w:r>
    </w:p>
    <w:p w14:paraId="240CB8D9" w14:textId="77777777" w:rsidR="001E6132" w:rsidRPr="001E6132" w:rsidRDefault="001E6132" w:rsidP="001E6132">
      <w:pPr>
        <w:ind w:left="708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71C175B" w14:textId="77777777" w:rsidR="001E6132" w:rsidRPr="001E6132" w:rsidRDefault="001E6132" w:rsidP="001E6132">
      <w:pPr>
        <w:ind w:left="708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BB8AC37" w14:textId="77777777" w:rsidR="001E6132" w:rsidRPr="001E6132" w:rsidRDefault="001E6132" w:rsidP="001E6132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Maar Holland wil vrede, want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-Oorlogslasten zwaar en Holland betaald meeste belasting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-Vanwege handelsbelangen</w:t>
      </w:r>
    </w:p>
    <w:p w14:paraId="66B38F9F" w14:textId="77777777" w:rsidR="001E6132" w:rsidRPr="001E6132" w:rsidRDefault="001E6132" w:rsidP="001E6132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199B835" w14:textId="77777777" w:rsidR="001E6132" w:rsidRPr="001E6132" w:rsidRDefault="001E6132" w:rsidP="001E6132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Uiteindelijk Vrede van Munster 1648</w:t>
      </w:r>
    </w:p>
    <w:p w14:paraId="513C7CE1" w14:textId="77777777" w:rsidR="001E6132" w:rsidRPr="001E6132" w:rsidRDefault="001E6132" w:rsidP="001E6132">
      <w:pPr>
        <w:ind w:left="2832" w:hanging="2832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88FA359" w14:textId="77777777" w:rsidR="001E6132" w:rsidRPr="001E6132" w:rsidRDefault="001E6132" w:rsidP="001E6132">
      <w:pPr>
        <w:ind w:left="2835" w:hanging="2835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Wat werd er bepaald?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-Republiek wordt internationaal erkend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-Republiek erkend grens met zuiden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-Schelde bleef gesloten (al sinds 1585 gesloten)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-Spanje en Portugal erkende bezit Republiek in Brazilië en Azië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Handelspositie versterkt</w:t>
      </w:r>
    </w:p>
    <w:p w14:paraId="597A5E7A" w14:textId="77777777" w:rsidR="001E6132" w:rsidRPr="001E6132" w:rsidRDefault="001E6132" w:rsidP="001E6132">
      <w:pPr>
        <w:ind w:left="2835" w:hanging="2835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68763A8" w14:textId="77777777" w:rsidR="001E6132" w:rsidRPr="001E6132" w:rsidRDefault="001E6132" w:rsidP="001E6132">
      <w:pPr>
        <w:ind w:left="2835" w:hanging="2835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Gevolgen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-Verschuiven van de machtsverhouding (Republiek nu sterkste)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-Spaanse leger verschuift naar zuidgrens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-Republiek krijgt nieuwe vijanden (Engeland en Frankrijk)</w:t>
      </w:r>
    </w:p>
    <w:p w14:paraId="53070F1A" w14:textId="77777777" w:rsidR="001E6132" w:rsidRPr="001E6132" w:rsidRDefault="001E6132" w:rsidP="001E6132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50DB47F0" w14:textId="77777777" w:rsidR="001E6132" w:rsidRPr="001E6132" w:rsidRDefault="001E6132" w:rsidP="001E6132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4" w:name="_Toc448506034"/>
      <w:r w:rsidRPr="001E6132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4) Waardoor ontstond de Gouden Eeuw?</w:t>
      </w:r>
      <w:bookmarkEnd w:id="4"/>
    </w:p>
    <w:p w14:paraId="0763A6D2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Wanneer?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17</w:t>
      </w:r>
      <w:r w:rsidRPr="001E6132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eeuw (1648-1672)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Waarom?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-Bloei op economisch gebied (handel, nijverheid en scheepsvaart)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-Bloei op cultureel gebied (kunst, wetenschap en drukwerk)</w:t>
      </w:r>
    </w:p>
    <w:p w14:paraId="15037798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10FC9A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Oorzaken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Indirect: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Moedernegotie (goedkope import van graan uit Oostzee)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handelsnetwerken +scheepsnijverheid +commercialisering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Ontbreken van Feodale traditie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boeren produceren wat zij willen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boeren worden niet belemmerd door edelen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direct: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Commercialisering in de landbouw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>Produceren voor markt (winst) zuivel + gewassen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Val van Antwerpen (afsluiten van de schelde)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Veel rijke Antwerpse kooplieden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Republiek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Amsterdam wordt handelscentrum i.p.v. Antwerpen</w:t>
      </w:r>
    </w:p>
    <w:p w14:paraId="15B6DCF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Gevolgen: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Komst van kapitaal en kennis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Nieuwe bedrijfstakken zoals de textielnijverheid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3) Geschoolde arbeiders brengen technische kennis</w:t>
      </w:r>
    </w:p>
    <w:p w14:paraId="2346A68D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8702E03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Rol van de VOC en WIC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Kapitalisme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Economisch systeem waarbij men kapitaal investeert met de bedoeling winst te maken</w:t>
      </w:r>
    </w:p>
    <w:p w14:paraId="32A20B2C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D9367E9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Voorbeelden: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VOC 1602 want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-Verkocht aandelen om startkapitaal te verwerven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-Was een handelscompagnie die oorlog mocht verklaren en verdragen mocht sluiten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Met toestemming van de Staten-Generaal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-Gericht op specerijen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rijk geworden door Inter-Aziatische zeehandel</w:t>
      </w:r>
    </w:p>
    <w:p w14:paraId="6B060FB6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WIC 1621 want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-Kaapvaart (toestemming Staten-Generaal) om Spanje financieel uit te putten</w:t>
      </w:r>
    </w:p>
    <w:p w14:paraId="6295B08D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-Driehoeks handel </w:t>
      </w:r>
    </w:p>
    <w:p w14:paraId="23A2FFBE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De nijverheid profiteerde van handel (overzee), want voor handel overzee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schip nodig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hout nodig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zeil nodig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pek nodig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enz.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Kortom: scheepsnijverheid enorm in de lift door de handel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Ontwikkeling van de stapelmarkt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elders halen en hier verwerken tot producten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Tabaksbladeren Aruba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met schip naar Republiek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in nijverheid verwerkt tot sigaar</w:t>
      </w:r>
    </w:p>
    <w:p w14:paraId="3F39F2C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D241643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C76CAE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451D89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2EF74FE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7682771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1BDD47F" w14:textId="77777777" w:rsidR="001E6132" w:rsidRPr="001E6132" w:rsidRDefault="001E6132" w:rsidP="001E6132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3A8DD9B0" w14:textId="77777777" w:rsidR="001E6132" w:rsidRPr="001E6132" w:rsidRDefault="001E6132" w:rsidP="001E6132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5" w:name="_Toc448506035"/>
      <w:r w:rsidRPr="001E6132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5) De cultuur in de Gouden Eeuw</w:t>
      </w:r>
      <w:bookmarkEnd w:id="5"/>
    </w:p>
    <w:p w14:paraId="6EE50EB3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Wie profiteerden er van de welvaart?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-Regenten en de gegoede burgerij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-Kleine burgerij (leraren)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-Predikanten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Wat doen zij met hun rijkdom?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-Kopen van luxegoederen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>Porselein, zilver en tapijten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-Kopen van huizen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Vooral grachtenpanden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-Kopen van Schilderijen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(Stad)Bestuurders kopen groepsportretten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Gegoede en kleine burgerij zelfportretten</w:t>
      </w:r>
    </w:p>
    <w:p w14:paraId="6471DA18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De bloei van het drukwerk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waarom?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-Grote buitenlandse vraag naar handleidingen(schepen), zeekaarten,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atlassen en godsdienstige boeken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-Tolerantie t.o.v. andersdenkende schrijvers geen censuur (geen eenheid)</w:t>
      </w:r>
    </w:p>
    <w:p w14:paraId="7EC8A84D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2ED8D27" w14:textId="77777777" w:rsidR="001E6132" w:rsidRPr="001E6132" w:rsidRDefault="001E6132" w:rsidP="001E6132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6" w:name="_Toc448506036"/>
      <w:r w:rsidRPr="001E6132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6) Het einde van de Gouden Eeuw</w:t>
      </w:r>
      <w:bookmarkEnd w:id="6"/>
    </w:p>
    <w:p w14:paraId="1E4D02B0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1) Engeland en Frankrijk hebben na lange tijd de rust hersteld in eigen land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2) Mercantilistische maatregelen van Frankrijk en Engeland (Navigation Act)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3) Interne verdeeldheid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-Staatsgezinde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Prinsgezinden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-Landsbelang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Handelsbelang Holland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Engeland of Frankrijk als bondgenoot?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Gevolg 1672 Rampjaar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 xml:space="preserve"> Aangevallen door Engeland, Frankrijk, Munster en Keulen</w:t>
      </w:r>
    </w:p>
    <w:p w14:paraId="0B6CD49C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92520C3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Republiek = reddeloos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volk = redeloos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raadspensionaris = radeloos</w:t>
      </w:r>
    </w:p>
    <w:p w14:paraId="5066CC9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2C42224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1E6132">
        <w:rPr>
          <w:rFonts w:ascii="Calibri" w:eastAsia="Calibri" w:hAnsi="Calibri" w:cs="Times New Roman"/>
          <w:sz w:val="22"/>
          <w:szCs w:val="22"/>
          <w:lang w:bidi="en-US"/>
        </w:rPr>
        <w:t>Republiek hield wonderbaarlijk stand, maar werd wel voorbijgestreefd door Engeland en Frankrijk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>Hoe?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-Admiraal de Ruijter hield de Engelsen op zee tegen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1E6132">
        <w:rPr>
          <w:rFonts w:ascii="Calibri" w:eastAsia="Calibri" w:hAnsi="Calibri" w:cs="Times New Roman"/>
          <w:sz w:val="22"/>
          <w:szCs w:val="22"/>
          <w:lang w:bidi="en-US"/>
        </w:rPr>
        <w:tab/>
        <w:t>-Willem III hield de Fransen tegen met de waterlinie</w:t>
      </w:r>
    </w:p>
    <w:p w14:paraId="095E6BAA" w14:textId="77777777" w:rsidR="001E6132" w:rsidRPr="001E6132" w:rsidRDefault="001E6132" w:rsidP="001E6132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6550F29" w14:textId="77777777" w:rsidR="00B12375" w:rsidRDefault="001E6132">
      <w:bookmarkStart w:id="7" w:name="_GoBack"/>
      <w:bookmarkEnd w:id="7"/>
    </w:p>
    <w:sectPr w:rsidR="00B12375" w:rsidSect="000A1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2"/>
    <w:rsid w:val="000A1DAF"/>
    <w:rsid w:val="001E6132"/>
    <w:rsid w:val="002C7195"/>
    <w:rsid w:val="004775CF"/>
    <w:rsid w:val="00585AC6"/>
    <w:rsid w:val="0059408F"/>
    <w:rsid w:val="005E049A"/>
    <w:rsid w:val="00786A00"/>
    <w:rsid w:val="008E1393"/>
    <w:rsid w:val="009A1D13"/>
    <w:rsid w:val="00CD1B7E"/>
    <w:rsid w:val="00E76EB7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F00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10626</Characters>
  <Application>Microsoft Macintosh Word</Application>
  <DocSecurity>0</DocSecurity>
  <Lines>88</Lines>
  <Paragraphs>25</Paragraphs>
  <ScaleCrop>false</ScaleCrop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Kroese</dc:creator>
  <cp:keywords/>
  <dc:description/>
  <cp:lastModifiedBy>Devrim Kroese</cp:lastModifiedBy>
  <cp:revision>1</cp:revision>
  <dcterms:created xsi:type="dcterms:W3CDTF">2016-09-07T19:07:00Z</dcterms:created>
  <dcterms:modified xsi:type="dcterms:W3CDTF">2016-09-07T19:08:00Z</dcterms:modified>
</cp:coreProperties>
</file>